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Kampania #StolenMemory w Izbie Pamięci, instytucja Arolsen Archives zwróci pamiątki rodzinie ofiar z Powstania Warszawskiego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Izba Pamięci przy Cmentarzu Powstańców Warszawy Oddział Muzeum Warszawy</w:t>
      </w:r>
    </w:p>
    <w:p w:rsidR="00000000" w:rsidDel="00000000" w:rsidP="00000000" w:rsidRDefault="00000000" w:rsidRPr="00000000" w14:paraId="00000004">
      <w:pPr>
        <w:spacing w:line="331.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 stycznia 2023, 12.00</w:t>
      </w:r>
    </w:p>
    <w:p w:rsidR="00000000" w:rsidDel="00000000" w:rsidP="00000000" w:rsidRDefault="00000000" w:rsidRPr="00000000" w14:paraId="00000005">
      <w:pPr>
        <w:spacing w:line="331.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5731200" cy="3822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97.4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fot.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Arolsen Archives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335.99999999999994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Dzięki organizacji Arolsen Archives odebrane więźniarkom Ravensbrück przedmioty po 78 latach zostaną zwrócone rodzinie. Spotkanie między Międzynarodowym Centrum Badań Prześladowań Nazistowskich a rodziną ofiar odbędzie się 17 stycznia w Izbie Pamięci przy Cmentarzu Powstańców Warszawy. Trzy siostry – Janina, Zofia i Irena Kesler urodziły się w Warszawie, zostały aresztowane przez Gestapo 12. dnia Powstania i wywiezione do obozu koncentracyjnego. Ich rodzina została odnaleziona dzięki kampanii #StolenMemory.</w:t>
      </w:r>
    </w:p>
    <w:p w:rsidR="00000000" w:rsidDel="00000000" w:rsidP="00000000" w:rsidRDefault="00000000" w:rsidRPr="00000000" w14:paraId="00000008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„Przekazanie zachowanego w Arolsen Archives depozytu sióstr Kesler  – dawnych więźniarek niemieckiego obozu koncentracyjnego Ravensbrück, to wzruszający moment dla rodziny ofiar, odnalezionej po prawie osiemdziesięciu latach. To także ważna uroczystość dla Muzeum Warszawy, które przyjmując gości i przedstawicielki Arolsen Archives, stało się częścią tego wydarzenia.”  – mówi Jolanta Hercog, kierowniczka Izby Pamięci. – „Historie Janiny, Zofii i Ireny Kesler, wyprowadzonych z Warszawy przez Niemców 12 sierpnia 1944 roku, opowiedziane w murach Izby Pamięci wybrzmiewają szczególnie mocno” – dodaje.</w:t>
      </w:r>
    </w:p>
    <w:p w:rsidR="00000000" w:rsidDel="00000000" w:rsidP="00000000" w:rsidRDefault="00000000" w:rsidRPr="00000000" w14:paraId="00000009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Kampania #StolenMemory, realizowana przez Arolsen Archives ma na celu zwracanie odnalezionym rodzinom rzeczy osobistych więźniów obozów koncentracyjnych. Przekazywane są m.in. dokumenty, zdjęcia, listy czy biżuteria. W ramach trwającej od 6 lat inicjatywy realizowane są poszukiwania krewnych dawnych właścicieli pamiątek, w których uczestniczą również wolontariusze. Projekt przywraca pamięć o ofiarach nazizmu i pozwala odkryć losy poszczególnych osób. Pamiątki po siostrach Kesler – różańce, medaliki na łańcuszkach, zegarek i pióra – znajdują się w zbiorze 2,5 tys. kopert z przedmiotami czekającymi na zwrot. Wśród dawnych właścicieli pamiątek jest 900 osób pochodzących z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Polski.</w:t>
      </w:r>
    </w:p>
    <w:p w:rsidR="00000000" w:rsidDel="00000000" w:rsidP="00000000" w:rsidRDefault="00000000" w:rsidRPr="00000000" w14:paraId="0000000A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podstawie zachowanych w archiwum dokumentów udało się ustalić, że siostry Kesler były córkami Walentego Keslera i Walerii Apolonii z domu Kaprańskiej. Urodziły się w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Warszawie. Wszystkie zostały zatrzymane przez Gestapo w 12. dniu Powstania Warszawskiego. Najstarsza Janina miała wówczas 44 lata, młodsza Zofia – 38, 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najmłodsza Irena – 35. Kobiety, które prawdopodobnie trafiły najpierw do obozu w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Pruszkowie, zostały następnie wywiezione do kobiecego obozu koncentracyjnego Ravensbrück.</w:t>
      </w:r>
    </w:p>
    <w:p w:rsidR="00000000" w:rsidDel="00000000" w:rsidP="00000000" w:rsidRDefault="00000000" w:rsidRPr="00000000" w14:paraId="0000000B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Tam każda z nich została oznaczona numerem obozowym: Janina 56 570, Zofia 56 569, Irena 56 568. W kartach więźniów można odnaleźć informacje, że dwie starsze siostry były z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zawodu krawcowymi. Młodszej wpisano: robotnica. W chwili zatrzymania nie były mężatkami. Z obozu Ravensbrück zostały przeniesione do podobozu KL Neuengamme, gdzie otrzymały nowe numery.</w:t>
      </w:r>
    </w:p>
    <w:p w:rsidR="00000000" w:rsidDel="00000000" w:rsidP="00000000" w:rsidRDefault="00000000" w:rsidRPr="00000000" w14:paraId="0000000C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„Za każdym razem odnalezienie krewnych jest dla nas wielkim wydarzeniem. To nie tylko zwrot rzeczy zabranych bliskim w obozach. To przede wszystkim możliwość odtworzenia losów konkretnego człowieka, przywrócenie mu tożsamości, pamięci. Dla krewnych to z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kolei bardzo symboliczny „powrót” bliskiej osoby, a także możliwość uzupełnienia luk w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rodzinnej historii” – mówi Ewelina Karpińska-Morek, koordynatorka kampanii #StolenMemory.</w:t>
      </w:r>
    </w:p>
    <w:p w:rsidR="00000000" w:rsidDel="00000000" w:rsidP="00000000" w:rsidRDefault="00000000" w:rsidRPr="00000000" w14:paraId="0000000D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Arolsen Archives to Międzynarodowe Centrum Badań Prześladowań Nazistowskich 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jednocześnie największe archiwum dokumentów dotyczących ofiar i Ocalonych. Głównym zadaniem Centrum jest pomoc rodzinom, które poszukują informacji o losach bliskich zamordowanych, prześladowanych lub deportowanych przez III Rzeszę. Zbiory zawierają obecnie informacje o 17,5 mln osób i są wpisane na listę dziedzictwa UNESCO „Pamięć Świata”. Znajdujące się w nich dokumenty dotyczą różnych grup ofiar reżimu nazistowskiego.</w:t>
      </w:r>
    </w:p>
    <w:p w:rsidR="00000000" w:rsidDel="00000000" w:rsidP="00000000" w:rsidRDefault="00000000" w:rsidRPr="00000000" w14:paraId="0000000E">
      <w:pPr>
        <w:spacing w:after="0" w:before="240" w:line="335.99999999999994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października 2022 roku, w Dzień Pamięci o Cywilnej Ludności Powstańczej Warszawy, została otwarta Izba Pamięci na Woli – nowy oddział Muzeum. To miejsce upamiętniające ofiary Powstania i przywracające pamięć o tych, którzy zginęli bezimiennie.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Więcej informacji: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https://www.stolenmemory.org/pl/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https://arolsen-archives.org/pl/wyszukiwanie-nawigacja/korzystanie-z-archiwum-cyfrowego/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4536"/>
          <w:tab w:val="right" w:pos="9072"/>
          <w:tab w:val="right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4536"/>
          <w:tab w:val="right" w:pos="9072"/>
          <w:tab w:val="right" w:pos="9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Miejsce spotkania: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Izba Pamięci przy Cmentarzu Powstańców Warszawy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ul. Wolska 168 (róg Sowińskiego)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01-258 Warszawa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 stycznia 2023, 12.00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180" w:before="200" w:line="276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Kontakt dla mediów:</w:t>
      </w:r>
    </w:p>
    <w:p w:rsidR="00000000" w:rsidDel="00000000" w:rsidP="00000000" w:rsidRDefault="00000000" w:rsidRPr="00000000" w14:paraId="0000001D">
      <w:pPr>
        <w:widowControl w:val="0"/>
        <w:spacing w:after="180" w:before="200" w:line="276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Julia Golachowska</w:t>
      </w:r>
    </w:p>
    <w:p w:rsidR="00000000" w:rsidDel="00000000" w:rsidP="00000000" w:rsidRDefault="00000000" w:rsidRPr="00000000" w14:paraId="0000001E">
      <w:pPr>
        <w:widowControl w:val="0"/>
        <w:spacing w:after="180" w:before="200" w:line="276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Dział Promocji, Sprzedaży i Sponsoringu</w:t>
      </w:r>
    </w:p>
    <w:p w:rsidR="00000000" w:rsidDel="00000000" w:rsidP="00000000" w:rsidRDefault="00000000" w:rsidRPr="00000000" w14:paraId="0000001F">
      <w:pPr>
        <w:widowControl w:val="0"/>
        <w:spacing w:after="240" w:before="200" w:line="276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Muzeum Warszawy</w:t>
      </w:r>
    </w:p>
    <w:p w:rsidR="00000000" w:rsidDel="00000000" w:rsidP="00000000" w:rsidRDefault="00000000" w:rsidRPr="00000000" w14:paraId="00000020">
      <w:pPr>
        <w:widowControl w:val="0"/>
        <w:spacing w:after="240" w:before="200" w:line="276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tel. +48 22 277 43 94</w:t>
      </w:r>
    </w:p>
    <w:p w:rsidR="00000000" w:rsidDel="00000000" w:rsidP="00000000" w:rsidRDefault="00000000" w:rsidRPr="00000000" w14:paraId="00000021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julia.golachowska@muzeumwarszawy.pl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Ewelina Karpińska-Morek </w:t>
      </w:r>
    </w:p>
    <w:p w:rsidR="00000000" w:rsidDel="00000000" w:rsidP="00000000" w:rsidRDefault="00000000" w:rsidRPr="00000000" w14:paraId="00000024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Koordynator kampanii #StolenMemory w Polsce</w:t>
      </w:r>
    </w:p>
    <w:p w:rsidR="00000000" w:rsidDel="00000000" w:rsidP="00000000" w:rsidRDefault="00000000" w:rsidRPr="00000000" w14:paraId="00000025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Ewelina.karpinska-morek@arolsen-archives.org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40" w:before="200" w:line="276" w:lineRule="auto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Tel. 573 021 220</w:t>
      </w:r>
    </w:p>
    <w:p w:rsidR="00000000" w:rsidDel="00000000" w:rsidP="00000000" w:rsidRDefault="00000000" w:rsidRPr="00000000" w14:paraId="00000027">
      <w:pPr>
        <w:widowControl w:val="0"/>
        <w:spacing w:after="240" w:before="200" w:line="276" w:lineRule="auto"/>
        <w:rPr>
          <w:rFonts w:ascii="Arial" w:cs="Arial" w:eastAsia="Arial" w:hAnsi="Arial"/>
          <w:color w:val="1155cc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</w:rPr>
        <w:drawing>
          <wp:inline distB="114300" distT="114300" distL="114300" distR="114300">
            <wp:extent cx="1718392" cy="952183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8392" cy="952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even"/>
      <w:footerReference r:id="rId14" w:type="default"/>
      <w:footerReference r:id="rId15" w:type="even"/>
      <w:pgSz w:h="16838" w:w="11906" w:orient="portrait"/>
      <w:pgMar w:bottom="1276" w:top="1702" w:left="1440" w:right="1440" w:header="709" w:footer="4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360" w:lineRule="auto"/>
      <w:rPr/>
    </w:pPr>
    <w:r w:rsidDel="00000000" w:rsidR="00000000" w:rsidRPr="00000000">
      <w:rPr/>
      <w:drawing>
        <wp:inline distB="0" distT="0" distL="0" distR="0">
          <wp:extent cx="516890" cy="4572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Muzeum Warszawy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Rynek Starego Miasta 28-42, 00-272 Warszawa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tel. (+48) 22 635 16 25 / fax (+48) 22 831 94 91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www.muzeumwarszawy.pl / sekretariat@muzeumwarszawy.pl</w:t>
    </w:r>
    <w:r w:rsidDel="00000000" w:rsidR="00000000" w:rsidRPr="00000000">
      <w:rPr>
        <w:rFonts w:ascii="Calibri" w:cs="Calibri" w:eastAsia="Calibri" w:hAnsi="Calibri"/>
        <w:b w:val="1"/>
        <w:color w:val="4f81bd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360" w:lineRule="auto"/>
      <w:rPr/>
    </w:pPr>
    <w:r w:rsidDel="00000000" w:rsidR="00000000" w:rsidRPr="00000000">
      <w:rPr/>
      <w:drawing>
        <wp:inline distB="0" distT="0" distL="0" distR="0">
          <wp:extent cx="516890" cy="457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Muzeum Warszawy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Rynek Starego Miasta 28-42, 00-272 Warszawa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tel. (+48) 22 635 16 25 / fax (+48) 22 831 94 91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www.muzeumwarszawy.pl / </w:t>
    </w:r>
    <w:hyperlink r:id="rId2">
      <w:r w:rsidDel="00000000" w:rsidR="00000000" w:rsidRPr="00000000">
        <w:rPr>
          <w:rFonts w:ascii="Arial" w:cs="Arial" w:eastAsia="Arial" w:hAnsi="Arial"/>
          <w:color w:val="1155cc"/>
          <w:sz w:val="16"/>
          <w:szCs w:val="16"/>
          <w:u w:val="single"/>
          <w:rtl w:val="0"/>
        </w:rPr>
        <w:t xml:space="preserve">sekretariat@muzeumwarszawy.pl</w:t>
      </w:r>
    </w:hyperlink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center" w:pos="4536"/>
        <w:tab w:val="right" w:pos="9072"/>
      </w:tabs>
    </w:pPr>
    <w:rPr/>
  </w:style>
  <w:style w:type="paragraph" w:styleId="Heading3">
    <w:name w:val="heading 3"/>
    <w:basedOn w:val="Normal"/>
    <w:next w:val="Normal"/>
    <w:pPr>
      <w:tabs>
        <w:tab w:val="center" w:pos="4536"/>
        <w:tab w:val="right" w:pos="9072"/>
      </w:tabs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hyperlink" Target="mailto:Ewelina.karpinska-morek@arolsen-archives.org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lia.golachowska@muzeumwarszawy.pl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stolenmemory.org/pl/" TargetMode="External"/><Relationship Id="rId8" Type="http://schemas.openxmlformats.org/officeDocument/2006/relationships/hyperlink" Target="https://arolsen-archives.org/pl/wyszukiwanie-nawigacja/korzystanie-z-archiwum-cyfrowego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ekretariat@muzeumwarszawy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